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1157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/260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MS0061-01-2025-005312-47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 июля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Киселева Евгения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3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UserDefinedgrp-3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Киселев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</w:t>
      </w:r>
      <w:r>
        <w:rPr>
          <w:rStyle w:val="cat-UserDefinedgrp-35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расположенного по адресу: </w:t>
      </w:r>
      <w:r>
        <w:rPr>
          <w:rStyle w:val="cat-UserDefinedgrp-36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НК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Киселев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</w:t>
      </w:r>
      <w:r>
        <w:rPr>
          <w:rFonts w:ascii="Times New Roman" w:eastAsia="Times New Roman" w:hAnsi="Times New Roman" w:cs="Times New Roman"/>
          <w:sz w:val="27"/>
          <w:szCs w:val="27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Киселева Е.А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7"/>
          <w:szCs w:val="27"/>
        </w:rPr>
        <w:t>26101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«ТОРРЕС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ООО «ТОРРЕС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Киселев Е.А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Киселева Е.А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Киселев Е.А</w:t>
      </w:r>
      <w:r>
        <w:rPr>
          <w:rFonts w:ascii="Times New Roman" w:eastAsia="Times New Roman" w:hAnsi="Times New Roman" w:cs="Times New Roman"/>
          <w:sz w:val="27"/>
          <w:szCs w:val="27"/>
        </w:rPr>
        <w:t>. привлекал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Киселева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7"/>
          <w:szCs w:val="27"/>
        </w:rPr>
        <w:t>изложенного,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Киселева Евгения Александровича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министративного штрафа в сумме 4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четыре</w:t>
      </w:r>
      <w:r>
        <w:rPr>
          <w:rFonts w:ascii="Times New Roman" w:eastAsia="Times New Roman" w:hAnsi="Times New Roman" w:cs="Times New Roman"/>
          <w:sz w:val="27"/>
          <w:szCs w:val="27"/>
        </w:rPr>
        <w:t>ста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0412365400615011572515165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суток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ровой судья судебного участка №6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1157</w:t>
      </w:r>
      <w:r>
        <w:rPr>
          <w:rFonts w:ascii="Times New Roman" w:eastAsia="Times New Roman" w:hAnsi="Times New Roman" w:cs="Times New Roman"/>
          <w:sz w:val="20"/>
          <w:szCs w:val="20"/>
        </w:rPr>
        <w:t>-260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4rplc-16">
    <w:name w:val="cat-UserDefined grp-34 rplc-16"/>
    <w:basedOn w:val="DefaultParagraphFont"/>
  </w:style>
  <w:style w:type="character" w:customStyle="1" w:styleId="cat-UserDefinedgrp-35rplc-19">
    <w:name w:val="cat-UserDefined grp-35 rplc-19"/>
    <w:basedOn w:val="DefaultParagraphFont"/>
  </w:style>
  <w:style w:type="character" w:customStyle="1" w:styleId="cat-UserDefinedgrp-36rplc-20">
    <w:name w:val="cat-UserDefined grp-36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